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E232" w14:textId="77777777" w:rsidR="004B5576" w:rsidRDefault="00000000">
      <w:pPr>
        <w:jc w:val="center"/>
        <w:rPr>
          <w:b/>
        </w:rPr>
      </w:pPr>
      <w:r>
        <w:rPr>
          <w:b/>
        </w:rPr>
        <w:t>GUÍA DEL DIRECTOR DE LA ESCUELA FAMILIAR LECCIÓN 4</w:t>
      </w:r>
    </w:p>
    <w:p w14:paraId="1A625ED3" w14:textId="77777777" w:rsidR="004B5576" w:rsidRDefault="00000000">
      <w:pPr>
        <w:jc w:val="center"/>
        <w:rPr>
          <w:b/>
        </w:rPr>
      </w:pPr>
      <w:r>
        <w:rPr>
          <w:b/>
        </w:rPr>
        <w:t xml:space="preserve">Las familias sanas escuchan </w:t>
      </w:r>
      <w:r>
        <w:t>(90 min)</w:t>
      </w:r>
      <w:r w:rsidR="005E6A07">
        <w:rPr>
          <w:noProof/>
        </w:rPr>
        <w:pict w14:anchorId="73EB715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ADC8324" w14:textId="77777777" w:rsidR="004B5576" w:rsidRDefault="00000000">
      <w:pPr>
        <w:jc w:val="center"/>
        <w:rPr>
          <w:b/>
        </w:rPr>
      </w:pPr>
      <w:r>
        <w:rPr>
          <w:b/>
        </w:rPr>
        <w:t>Formato de las clases</w:t>
      </w:r>
    </w:p>
    <w:p w14:paraId="089FE8A7" w14:textId="77777777" w:rsidR="004B5576" w:rsidRDefault="00000000">
      <w:r>
        <w:rPr>
          <w:b/>
        </w:rPr>
        <w:t xml:space="preserve">Primera parte: Grupo reducido </w:t>
      </w:r>
      <w:r>
        <w:t>(45 minutos)</w:t>
      </w:r>
    </w:p>
    <w:p w14:paraId="79AD09B5" w14:textId="77777777" w:rsidR="004B5576" w:rsidRDefault="00000000">
      <w:r>
        <w:rPr>
          <w:b/>
        </w:rPr>
        <w:t xml:space="preserve">Propósito: </w:t>
      </w:r>
      <w:r>
        <w:t xml:space="preserve">Reflexionar sobre el aprendizaje y la aplicación del trabajo del corazón de la semana anterior, animarse y apoyarse mutuamente, y establecer relaciones. </w:t>
      </w:r>
    </w:p>
    <w:p w14:paraId="7E5A6A0C" w14:textId="77777777" w:rsidR="004B5576" w:rsidRDefault="00000000">
      <w:pPr>
        <w:rPr>
          <w:b/>
        </w:rPr>
      </w:pPr>
      <w:r>
        <w:rPr>
          <w:b/>
        </w:rPr>
        <w:t>Formato:</w:t>
      </w:r>
    </w:p>
    <w:p w14:paraId="6DA353F4" w14:textId="77777777" w:rsidR="004B557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Temas de debate para grupos pequeños: </w:t>
      </w:r>
    </w:p>
    <w:p w14:paraId="2DD8B2C0" w14:textId="77777777" w:rsidR="004B557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conclusiones extraj</w:t>
      </w:r>
      <w:r>
        <w:t>eron</w:t>
      </w:r>
      <w:r>
        <w:rPr>
          <w:color w:val="000000"/>
        </w:rPr>
        <w:t xml:space="preserve"> de la sesión de la semana pasada sobre el mantenimiento de acuerdos y la Herramienta del Pacto Social? </w:t>
      </w:r>
    </w:p>
    <w:p w14:paraId="6D4E3402" w14:textId="77777777" w:rsidR="004B557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¿Cómo aplica</w:t>
      </w:r>
      <w:r>
        <w:t>ron</w:t>
      </w:r>
      <w:r>
        <w:rPr>
          <w:color w:val="000000"/>
        </w:rPr>
        <w:t xml:space="preserve"> lo aprendido en </w:t>
      </w:r>
      <w:r>
        <w:t>la</w:t>
      </w:r>
      <w:r>
        <w:rPr>
          <w:color w:val="000000"/>
        </w:rPr>
        <w:t xml:space="preserve"> vida familiar o personal? </w:t>
      </w:r>
    </w:p>
    <w:p w14:paraId="6C2E1CC5" w14:textId="77777777" w:rsidR="004B557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¿De qué manera la enseñanza de la semana pasada reveló más sobre el carácter y la naturaleza de Dios? </w:t>
      </w:r>
    </w:p>
    <w:p w14:paraId="4012AF12" w14:textId="77777777" w:rsidR="004B557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Foment</w:t>
      </w:r>
      <w:r>
        <w:rPr>
          <w:b/>
        </w:rPr>
        <w:t>a</w:t>
      </w:r>
      <w:r>
        <w:rPr>
          <w:b/>
          <w:color w:val="000000"/>
        </w:rPr>
        <w:t xml:space="preserve"> el intercambio personal:</w:t>
      </w:r>
    </w:p>
    <w:p w14:paraId="27D328F9" w14:textId="77777777" w:rsidR="004B557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Permit</w:t>
      </w:r>
      <w:r>
        <w:t>e</w:t>
      </w:r>
      <w:r>
        <w:rPr>
          <w:color w:val="000000"/>
        </w:rPr>
        <w:t xml:space="preserve"> que los participantes compartan sus avances o sus dificultades al trabajar con la Herramienta del Pacto Social en casa.</w:t>
      </w:r>
    </w:p>
    <w:p w14:paraId="6AD78D5B" w14:textId="77777777" w:rsidR="004B557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Orienta las conversaciones hacia soluciones basadas en la escucha y la verdad bíblica.</w:t>
      </w:r>
    </w:p>
    <w:p w14:paraId="6A56BF09" w14:textId="77777777" w:rsidR="004B5576" w:rsidRDefault="005E6A07">
      <w:r>
        <w:rPr>
          <w:noProof/>
        </w:rPr>
        <w:pict w14:anchorId="6C36089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CEBBA87" w14:textId="77777777" w:rsidR="004B5576" w:rsidRDefault="00000000">
      <w:r>
        <w:rPr>
          <w:b/>
        </w:rPr>
        <w:t xml:space="preserve">Segunda parte: Grupo grande </w:t>
      </w:r>
      <w:r>
        <w:t>(45 min)</w:t>
      </w:r>
    </w:p>
    <w:p w14:paraId="1A5F82FE" w14:textId="77777777" w:rsidR="004B5576" w:rsidRDefault="00000000">
      <w:r>
        <w:rPr>
          <w:b/>
        </w:rPr>
        <w:t xml:space="preserve">Propósito: </w:t>
      </w:r>
      <w:r>
        <w:t xml:space="preserve">Reunirse corporativamente para un tiempo de testimonios, aprender una nueva herramienta, y aplicar el nuevo aprendizaje a través de un ejercicio práctico. </w:t>
      </w:r>
    </w:p>
    <w:p w14:paraId="5D311BB8" w14:textId="77777777" w:rsidR="004B5576" w:rsidRDefault="00000000">
      <w:pPr>
        <w:numPr>
          <w:ilvl w:val="0"/>
          <w:numId w:val="1"/>
        </w:numPr>
      </w:pPr>
      <w:r>
        <w:rPr>
          <w:b/>
        </w:rPr>
        <w:t xml:space="preserve">Testimonio </w:t>
      </w:r>
      <w:r>
        <w:t>(3 min)</w:t>
      </w:r>
    </w:p>
    <w:p w14:paraId="40014CB1" w14:textId="77777777" w:rsidR="004B5576" w:rsidRDefault="00000000">
      <w:pPr>
        <w:numPr>
          <w:ilvl w:val="1"/>
          <w:numId w:val="1"/>
        </w:numPr>
      </w:pPr>
      <w:r>
        <w:t>Un voluntario cuenta cómo la aplicación de la herramienta de la semana pasada tuvo un impacto personal y/o familiar.</w:t>
      </w:r>
    </w:p>
    <w:p w14:paraId="0CE7FCE4" w14:textId="77777777" w:rsidR="004B5576" w:rsidRDefault="00000000">
      <w:pPr>
        <w:numPr>
          <w:ilvl w:val="0"/>
          <w:numId w:val="1"/>
        </w:numPr>
      </w:pPr>
      <w:r>
        <w:rPr>
          <w:b/>
        </w:rPr>
        <w:t xml:space="preserve">Vídeo didáctico sobre la nueva herramienta </w:t>
      </w:r>
      <w:r>
        <w:t>(16 min)</w:t>
      </w:r>
    </w:p>
    <w:p w14:paraId="3ADD8175" w14:textId="77777777" w:rsidR="004B5576" w:rsidRDefault="00000000">
      <w:pPr>
        <w:numPr>
          <w:ilvl w:val="1"/>
          <w:numId w:val="1"/>
        </w:numPr>
      </w:pPr>
      <w:r>
        <w:t>Ve el vídeo didáctico sobre la Herramienta de la Escucha Empática para aprender los pasos prácticos para escuchar para comprender en lugar de sólo para responder.</w:t>
      </w:r>
    </w:p>
    <w:p w14:paraId="5EBC3C0B" w14:textId="77777777" w:rsidR="004B557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Aplicación de la Nueva Enseñanza </w:t>
      </w:r>
      <w:r>
        <w:rPr>
          <w:color w:val="000000"/>
        </w:rPr>
        <w:t>(24 min)</w:t>
      </w:r>
    </w:p>
    <w:p w14:paraId="76586A54" w14:textId="77777777" w:rsidR="004B557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color w:val="000000"/>
        </w:rPr>
      </w:pPr>
      <w:r>
        <w:rPr>
          <w:i/>
          <w:color w:val="000000"/>
        </w:rPr>
        <w:t>Propósito de la Herramienta de la Escucha Empática: Desarrollar la habilidad de escuchar para comprender en lugar de responder</w:t>
      </w:r>
    </w:p>
    <w:p w14:paraId="38F40DC7" w14:textId="77777777" w:rsidR="004B557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Ejercicio interactivo </w:t>
      </w:r>
      <w:r>
        <w:rPr>
          <w:color w:val="000000"/>
        </w:rPr>
        <w:t>(el facilitador dirige a todo el grupo)</w:t>
      </w:r>
    </w:p>
    <w:p w14:paraId="05C16F7A" w14:textId="77777777" w:rsidR="004B557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Explicar las funciones:</w:t>
      </w:r>
    </w:p>
    <w:p w14:paraId="68DE492D" w14:textId="77777777" w:rsidR="004B557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80"/>
        <w:rPr>
          <w:i/>
          <w:color w:val="000000"/>
        </w:rPr>
      </w:pPr>
      <w:r>
        <w:rPr>
          <w:i/>
          <w:color w:val="000000"/>
        </w:rPr>
        <w:t>Funciones del ponente:</w:t>
      </w:r>
    </w:p>
    <w:p w14:paraId="32AA237B" w14:textId="77777777" w:rsidR="004B5576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Habla con el corazón durante el tiempo asignado.</w:t>
      </w:r>
    </w:p>
    <w:p w14:paraId="4420013F" w14:textId="77777777" w:rsidR="004B5576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Sé vulnerable y comparte abiertamente tus pensamientos y sentimientos.</w:t>
      </w:r>
    </w:p>
    <w:p w14:paraId="1ADCA661" w14:textId="77777777" w:rsidR="004B5576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Señala la finalización diciendo "</w:t>
      </w:r>
      <w:r>
        <w:t>Ya</w:t>
      </w:r>
      <w:r>
        <w:rPr>
          <w:color w:val="000000"/>
        </w:rPr>
        <w:t xml:space="preserve"> </w:t>
      </w:r>
      <w:r>
        <w:t>termine</w:t>
      </w:r>
      <w:r>
        <w:rPr>
          <w:color w:val="000000"/>
        </w:rPr>
        <w:t>".</w:t>
      </w:r>
    </w:p>
    <w:p w14:paraId="1DE79E93" w14:textId="77777777" w:rsidR="004B557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80"/>
        <w:rPr>
          <w:i/>
          <w:color w:val="000000"/>
        </w:rPr>
      </w:pPr>
      <w:r>
        <w:rPr>
          <w:i/>
          <w:color w:val="000000"/>
        </w:rPr>
        <w:t>Funciones del oyente:</w:t>
      </w:r>
    </w:p>
    <w:p w14:paraId="59BB1DE1" w14:textId="77777777" w:rsidR="004B557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Concéntr</w:t>
      </w:r>
      <w:r>
        <w:t>ate</w:t>
      </w:r>
      <w:r>
        <w:rPr>
          <w:color w:val="000000"/>
        </w:rPr>
        <w:t xml:space="preserve"> plenamente en comprender la perspectiva del orador. </w:t>
      </w:r>
    </w:p>
    <w:p w14:paraId="7A762E94" w14:textId="77777777" w:rsidR="004B557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Evita interrumpir, defender, rechazar o debatir.</w:t>
      </w:r>
    </w:p>
    <w:p w14:paraId="22E5EEE9" w14:textId="77777777" w:rsidR="004B557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Fíj</w:t>
      </w:r>
      <w:r>
        <w:t xml:space="preserve">ate </w:t>
      </w:r>
      <w:r>
        <w:rPr>
          <w:color w:val="000000"/>
        </w:rPr>
        <w:t xml:space="preserve">en las señales no verbales (contacto visual, asentir con la cabeza, etc.) para comprender mejor. </w:t>
      </w:r>
    </w:p>
    <w:p w14:paraId="6A0B1FF5" w14:textId="77777777" w:rsidR="004B557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 xml:space="preserve">No hables cuando estés en el papel de oyente. </w:t>
      </w:r>
    </w:p>
    <w:p w14:paraId="47D5E680" w14:textId="77777777" w:rsidR="004B557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Empareja a los participantes: </w:t>
      </w:r>
    </w:p>
    <w:p w14:paraId="73F896F0" w14:textId="77777777" w:rsidR="004B5576" w:rsidRDefault="00000000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Asigna un orador y un oyente para la primera ronda.</w:t>
      </w:r>
    </w:p>
    <w:p w14:paraId="22C3583F" w14:textId="77777777" w:rsidR="004B5576" w:rsidRDefault="00000000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Transcurridos 4 minutos, cambien los papeles. Completa dos rondas abordando cada una de las 2 preguntas siguientes: </w:t>
      </w:r>
    </w:p>
    <w:p w14:paraId="3B1D2175" w14:textId="77777777" w:rsidR="004B5576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es lo que más te gusta de tu familia? (4 min)</w:t>
      </w:r>
    </w:p>
    <w:p w14:paraId="679964A9" w14:textId="77777777" w:rsidR="004B5576" w:rsidRDefault="00000000">
      <w:pPr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te gustaría que fuera diferente en tu familia? (4 min)</w:t>
      </w:r>
    </w:p>
    <w:p w14:paraId="02B79B76" w14:textId="77777777" w:rsidR="004B5576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Informen como grupo</w:t>
      </w:r>
      <w:r>
        <w:rPr>
          <w:color w:val="000000"/>
        </w:rPr>
        <w:t>:</w:t>
      </w:r>
    </w:p>
    <w:p w14:paraId="58D3BF34" w14:textId="77777777" w:rsidR="004B5576" w:rsidRDefault="00000000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Hable</w:t>
      </w:r>
      <w:r>
        <w:t xml:space="preserve">n </w:t>
      </w:r>
      <w:r>
        <w:rPr>
          <w:color w:val="000000"/>
        </w:rPr>
        <w:t>de lo que sinti</w:t>
      </w:r>
      <w:r>
        <w:t>eron</w:t>
      </w:r>
      <w:r>
        <w:rPr>
          <w:color w:val="000000"/>
        </w:rPr>
        <w:t xml:space="preserve"> al escuchar sin responder ni interrumpir. </w:t>
      </w:r>
    </w:p>
    <w:p w14:paraId="4E5B16B8" w14:textId="77777777" w:rsidR="004B5576" w:rsidRDefault="00000000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Compart</w:t>
      </w:r>
      <w:r>
        <w:t xml:space="preserve">an </w:t>
      </w:r>
      <w:r>
        <w:rPr>
          <w:color w:val="000000"/>
        </w:rPr>
        <w:t xml:space="preserve">lo aprendido sobre el orador a través de la escucha empática. </w:t>
      </w:r>
    </w:p>
    <w:p w14:paraId="17835FBF" w14:textId="77777777" w:rsidR="004B5576" w:rsidRDefault="00000000">
      <w:r>
        <w:t>Deje tiempo al final para comentarios y preguntas.</w:t>
      </w:r>
    </w:p>
    <w:p w14:paraId="25FCE021" w14:textId="77777777" w:rsidR="004B5576" w:rsidRDefault="00000000">
      <w:r>
        <w:rPr>
          <w:b/>
        </w:rPr>
        <w:t xml:space="preserve">Trabajo del corazón para la semana </w:t>
      </w:r>
      <w:r>
        <w:t>(2 min)</w:t>
      </w:r>
    </w:p>
    <w:p w14:paraId="712F1F3D" w14:textId="77777777" w:rsidR="004B55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</w:rPr>
        <w:t xml:space="preserve">Práctica de </w:t>
      </w:r>
      <w:r>
        <w:rPr>
          <w:b/>
          <w:color w:val="000000"/>
        </w:rPr>
        <w:t xml:space="preserve">la herramienta de la escucha empática - </w:t>
      </w:r>
      <w:r>
        <w:rPr>
          <w:color w:val="000000"/>
        </w:rPr>
        <w:t xml:space="preserve">Al menos una vez con </w:t>
      </w:r>
      <w:r>
        <w:t xml:space="preserve">la </w:t>
      </w:r>
      <w:r>
        <w:rPr>
          <w:color w:val="000000"/>
        </w:rPr>
        <w:t xml:space="preserve"> familia. </w:t>
      </w:r>
    </w:p>
    <w:p w14:paraId="37CE4B6A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Cada miembro de la familia comparte las respuestas a lo siguiente: </w:t>
      </w:r>
    </w:p>
    <w:p w14:paraId="002FFCDA" w14:textId="77777777" w:rsidR="004B557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¿Qué es lo que más le gusta de nuestra familia? </w:t>
      </w:r>
    </w:p>
    <w:p w14:paraId="4C03D46B" w14:textId="77777777" w:rsidR="004B557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te gustaría que fuera diferente en nuestra familia?</w:t>
      </w:r>
    </w:p>
    <w:p w14:paraId="49F8E091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Preguntas de reflexión para la herramienta:</w:t>
      </w:r>
    </w:p>
    <w:p w14:paraId="6BCBFEC7" w14:textId="77777777" w:rsidR="004B557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¿Cómo te hace sentir ser visto y comprendido </w:t>
      </w:r>
      <w:r>
        <w:t xml:space="preserve">al ser </w:t>
      </w:r>
      <w:r>
        <w:rPr>
          <w:color w:val="000000"/>
        </w:rPr>
        <w:t xml:space="preserve"> </w:t>
      </w:r>
      <w:r>
        <w:t>escuchado</w:t>
      </w:r>
      <w:r>
        <w:rPr>
          <w:color w:val="000000"/>
        </w:rPr>
        <w:t xml:space="preserve"> con empatía?</w:t>
      </w:r>
    </w:p>
    <w:p w14:paraId="0BFA0BE9" w14:textId="77777777" w:rsidR="004B557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¿Qué cambios notas en tu dinámica familiar después de practicar la escucha empática? </w:t>
      </w:r>
    </w:p>
    <w:p w14:paraId="12A7A79D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Aplicación personal:</w:t>
      </w:r>
    </w:p>
    <w:p w14:paraId="44D5EDD4" w14:textId="77777777" w:rsidR="004B557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Identifica una relación específica en la que puedas aplicar la escucha empática fuera de tu familia (trabajo, con amigos, etc.)</w:t>
      </w:r>
    </w:p>
    <w:p w14:paraId="5E11B5E8" w14:textId="77777777" w:rsidR="004B557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 xml:space="preserve">Preguntas de reflexión </w:t>
      </w:r>
      <w:r>
        <w:rPr>
          <w:color w:val="000000"/>
        </w:rPr>
        <w:t>(las familias deben discutirlas juntas):</w:t>
      </w:r>
    </w:p>
    <w:p w14:paraId="687C6197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¿Qué ha</w:t>
      </w:r>
      <w:r>
        <w:t>n</w:t>
      </w:r>
      <w:r>
        <w:rPr>
          <w:color w:val="000000"/>
        </w:rPr>
        <w:t xml:space="preserve"> aprendido sobre la escucha empática?</w:t>
      </w:r>
    </w:p>
    <w:p w14:paraId="06B8D5AB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¿Cómo ha influido esta </w:t>
      </w:r>
      <w:r>
        <w:t>práctica en las</w:t>
      </w:r>
      <w:r>
        <w:rPr>
          <w:color w:val="000000"/>
        </w:rPr>
        <w:t xml:space="preserve"> relaciones familiares?</w:t>
      </w:r>
    </w:p>
    <w:p w14:paraId="7BE9C59A" w14:textId="77777777" w:rsidR="004B5576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¿Cómo refleja la escucha empática el carácter y la naturaleza de Dios</w:t>
      </w:r>
    </w:p>
    <w:p w14:paraId="524EA5E5" w14:textId="77777777" w:rsidR="004B5576" w:rsidRDefault="005E6A07">
      <w:r>
        <w:rPr>
          <w:noProof/>
        </w:rPr>
        <w:pict w14:anchorId="666ABA4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E3F3342" w14:textId="77777777" w:rsidR="004B5576" w:rsidRDefault="00000000">
      <w:pPr>
        <w:rPr>
          <w:b/>
        </w:rPr>
      </w:pPr>
      <w:r>
        <w:rPr>
          <w:b/>
        </w:rPr>
        <w:t>Escrituras relevantes</w:t>
      </w:r>
    </w:p>
    <w:p w14:paraId="499E487D" w14:textId="77777777" w:rsidR="004B557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Romanos 12:15 (NVI) "</w:t>
      </w:r>
      <w:r>
        <w:rPr>
          <w:i/>
          <w:color w:val="000000"/>
        </w:rPr>
        <w:t>Alégrate con los que se alegran; llora con los que lloran".</w:t>
      </w:r>
    </w:p>
    <w:p w14:paraId="584FB142" w14:textId="77777777" w:rsidR="004B557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Gálatas 6:2 (NVI) "</w:t>
      </w:r>
      <w:r>
        <w:rPr>
          <w:i/>
          <w:color w:val="000000"/>
        </w:rPr>
        <w:t>Sobrellevad los unos las cargas de los otros, y así cumpliréis la ley de Cristo</w:t>
      </w:r>
      <w:r>
        <w:rPr>
          <w:color w:val="000000"/>
        </w:rPr>
        <w:t>"</w:t>
      </w:r>
      <w:r>
        <w:rPr>
          <w:i/>
          <w:color w:val="000000"/>
        </w:rPr>
        <w:t>.</w:t>
      </w:r>
    </w:p>
    <w:p w14:paraId="0450269E" w14:textId="77777777" w:rsidR="004B557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Santiago 1:19 (NVI) "</w:t>
      </w:r>
      <w:r>
        <w:rPr>
          <w:i/>
          <w:color w:val="000000"/>
        </w:rPr>
        <w:t>Mis queridos hermanos y hermanas, tomen nota de esto: cada uno debe ser rápido para escuchar, lento para hablar, lento para la ira."</w:t>
      </w:r>
    </w:p>
    <w:p w14:paraId="11E6359F" w14:textId="77777777" w:rsidR="004B557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Proverbios 18:2, 13 (NVI) "</w:t>
      </w:r>
      <w:r>
        <w:rPr>
          <w:i/>
          <w:color w:val="000000"/>
        </w:rPr>
        <w:t>Los necios no encuentran placer en comprender, sino que se deleitan en airear sus propias opiniones... responder antes de escuchar, eso es necedad y vergüenza".</w:t>
      </w:r>
    </w:p>
    <w:p w14:paraId="47A3CD68" w14:textId="77777777" w:rsidR="004B5576" w:rsidRDefault="005E6A07">
      <w:r>
        <w:rPr>
          <w:noProof/>
        </w:rPr>
        <w:pict w14:anchorId="51B1278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20BF4E8" w14:textId="77777777" w:rsidR="004B5576" w:rsidRDefault="00000000">
      <w:pPr>
        <w:rPr>
          <w:b/>
        </w:rPr>
      </w:pPr>
      <w:r>
        <w:rPr>
          <w:b/>
        </w:rPr>
        <w:t>Conclusiones Principales</w:t>
      </w:r>
    </w:p>
    <w:p w14:paraId="4FBF5839" w14:textId="77777777" w:rsidR="004B557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escucha empática nos permite comprender plenamente la experiencia de otro ser humano. Es ponerse en el lugar del otro con plena comprensión.</w:t>
      </w:r>
    </w:p>
    <w:p w14:paraId="7AA86AEE" w14:textId="77777777" w:rsidR="004B557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Si quieres que todos los miembros de tu familia se sientan vistos y conocidos, aprende a escuchar con empatía.</w:t>
      </w:r>
    </w:p>
    <w:p w14:paraId="2A1B1FB4" w14:textId="77777777" w:rsidR="004B557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Una de las cualidades más importantes que podemos poseer es la empatía. </w:t>
      </w:r>
    </w:p>
    <w:p w14:paraId="6D9BFDF3" w14:textId="77777777" w:rsidR="004B557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Escuchar bien es honrar. Cuando honras a otra persona escuchándola con empatía, te abres a recibir el don que lleva consigo y a conocerla más plenamente.</w:t>
      </w:r>
    </w:p>
    <w:p w14:paraId="146A5103" w14:textId="77777777" w:rsidR="004B5576" w:rsidRDefault="005E6A07">
      <w:r>
        <w:rPr>
          <w:noProof/>
        </w:rPr>
        <w:pict w14:anchorId="5FA71C7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DB28BC6" w14:textId="77777777" w:rsidR="004B5576" w:rsidRDefault="00000000">
      <w:pPr>
        <w:rPr>
          <w:b/>
        </w:rPr>
      </w:pPr>
      <w:r>
        <w:rPr>
          <w:b/>
        </w:rPr>
        <w:t>Consejos para dirigentes</w:t>
      </w:r>
    </w:p>
    <w:p w14:paraId="55A900CC" w14:textId="77777777" w:rsidR="004B557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Model</w:t>
      </w:r>
      <w:r>
        <w:rPr>
          <w:b/>
        </w:rPr>
        <w:t>a</w:t>
      </w:r>
      <w:r>
        <w:rPr>
          <w:b/>
          <w:color w:val="000000"/>
        </w:rPr>
        <w:t xml:space="preserve"> la vulnerabilidad - </w:t>
      </w:r>
      <w:r>
        <w:rPr>
          <w:color w:val="000000"/>
        </w:rPr>
        <w:t>Compart</w:t>
      </w:r>
      <w:r>
        <w:t>e</w:t>
      </w:r>
      <w:r>
        <w:rPr>
          <w:color w:val="000000"/>
        </w:rPr>
        <w:t xml:space="preserve"> un ejemplo personal de un momento en el que la escucha empática </w:t>
      </w:r>
      <w:r>
        <w:t>haya transformado</w:t>
      </w:r>
      <w:r>
        <w:rPr>
          <w:color w:val="000000"/>
        </w:rPr>
        <w:t xml:space="preserve"> una relación en </w:t>
      </w:r>
      <w:r>
        <w:t>t</w:t>
      </w:r>
      <w:r>
        <w:rPr>
          <w:color w:val="000000"/>
        </w:rPr>
        <w:t>u vida.</w:t>
      </w:r>
    </w:p>
    <w:p w14:paraId="4F907218" w14:textId="77777777" w:rsidR="004B557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Cre</w:t>
      </w:r>
      <w:r>
        <w:rPr>
          <w:b/>
        </w:rPr>
        <w:t>a</w:t>
      </w:r>
      <w:r>
        <w:rPr>
          <w:b/>
          <w:color w:val="000000"/>
        </w:rPr>
        <w:t xml:space="preserve"> un espacio seguro - </w:t>
      </w:r>
      <w:r>
        <w:rPr>
          <w:color w:val="000000"/>
        </w:rPr>
        <w:t>Ha</w:t>
      </w:r>
      <w:r>
        <w:t>z</w:t>
      </w:r>
      <w:r>
        <w:rPr>
          <w:color w:val="000000"/>
        </w:rPr>
        <w:t xml:space="preserve"> hincapié en la importancia de la vulnerabilidad y el respeto durante los ejercicios de grupo. </w:t>
      </w:r>
    </w:p>
    <w:p w14:paraId="7375D057" w14:textId="77777777" w:rsidR="004B557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Foment</w:t>
      </w:r>
      <w:r>
        <w:rPr>
          <w:b/>
        </w:rPr>
        <w:t>a</w:t>
      </w:r>
      <w:r>
        <w:rPr>
          <w:b/>
          <w:color w:val="000000"/>
        </w:rPr>
        <w:t xml:space="preserve"> la reflexión - </w:t>
      </w:r>
      <w:r>
        <w:rPr>
          <w:color w:val="000000"/>
        </w:rPr>
        <w:t>Formul</w:t>
      </w:r>
      <w:r>
        <w:t>a</w:t>
      </w:r>
      <w:r>
        <w:rPr>
          <w:color w:val="000000"/>
        </w:rPr>
        <w:t xml:space="preserve"> preguntas abiertas para ayudar a los participantes a procesar su aprendizaje y crecimiento.</w:t>
      </w:r>
    </w:p>
    <w:p w14:paraId="09C6A0B4" w14:textId="77777777" w:rsidR="004B557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Señal</w:t>
      </w:r>
      <w:r>
        <w:rPr>
          <w:b/>
        </w:rPr>
        <w:t xml:space="preserve">a a </w:t>
      </w:r>
      <w:r>
        <w:rPr>
          <w:b/>
          <w:color w:val="000000"/>
        </w:rPr>
        <w:t xml:space="preserve">las Escrituras -  </w:t>
      </w:r>
      <w:r>
        <w:rPr>
          <w:color w:val="000000"/>
        </w:rPr>
        <w:t>Ha</w:t>
      </w:r>
      <w:r>
        <w:t>z</w:t>
      </w:r>
      <w:r>
        <w:rPr>
          <w:color w:val="000000"/>
        </w:rPr>
        <w:t xml:space="preserve"> referencia a las Escrituras pertinentes para reforzar la importancia de escuchar bien y honrar a los demás.</w:t>
      </w:r>
    </w:p>
    <w:p w14:paraId="240FE00D" w14:textId="77777777" w:rsidR="004B5576" w:rsidRDefault="005E6A07">
      <w:r>
        <w:rPr>
          <w:noProof/>
        </w:rPr>
        <w:pict w14:anchorId="04D0777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0131137" w14:textId="77777777" w:rsidR="004B5576" w:rsidRDefault="00000000">
      <w:pPr>
        <w:rPr>
          <w:b/>
        </w:rPr>
      </w:pPr>
      <w:r>
        <w:rPr>
          <w:b/>
        </w:rPr>
        <w:t xml:space="preserve">Resultados esperados - </w:t>
      </w:r>
      <w:r>
        <w:t>Al final de la sesión, los participantes</w:t>
      </w:r>
    </w:p>
    <w:p w14:paraId="46883130" w14:textId="77777777" w:rsidR="004B557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Comprender</w:t>
      </w:r>
      <w:r>
        <w:rPr>
          <w:color w:val="000000"/>
        </w:rPr>
        <w:t xml:space="preserve"> la diferencia entre la escucha empática y la escucha automática.</w:t>
      </w:r>
    </w:p>
    <w:p w14:paraId="71D3DFD7" w14:textId="77777777" w:rsidR="004B557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Practicar</w:t>
      </w:r>
      <w:r>
        <w:rPr>
          <w:color w:val="000000"/>
        </w:rPr>
        <w:t xml:space="preserve"> la escucha empática con los miembros de la familia.</w:t>
      </w:r>
    </w:p>
    <w:p w14:paraId="683F4067" w14:textId="77777777" w:rsidR="004B557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Reconocer el poder de escuchar bien para profundizar las relaciones y generar confianza</w:t>
      </w:r>
    </w:p>
    <w:p w14:paraId="5D968EA6" w14:textId="77777777" w:rsidR="004B557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Estar preparado para crear una cultura familiar de honor, seguridad y amor a través de la escucha</w:t>
      </w:r>
    </w:p>
    <w:sectPr w:rsidR="004B557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1F28D" w14:textId="77777777" w:rsidR="005E6A07" w:rsidRDefault="005E6A07">
      <w:pPr>
        <w:spacing w:after="0" w:line="240" w:lineRule="auto"/>
      </w:pPr>
      <w:r>
        <w:separator/>
      </w:r>
    </w:p>
  </w:endnote>
  <w:endnote w:type="continuationSeparator" w:id="0">
    <w:p w14:paraId="746A02CF" w14:textId="77777777" w:rsidR="005E6A07" w:rsidRDefault="005E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9BCDD8C7-3853-EE40-B6AC-B7BEED086D0D}"/>
  </w:font>
  <w:font w:name="Noto Sans Symbols">
    <w:panose1 w:val="020B0604020202020204"/>
    <w:charset w:val="00"/>
    <w:family w:val="auto"/>
    <w:pitch w:val="default"/>
    <w:embedRegular r:id="rId2" w:fontKey="{2E759B34-3BA0-D243-8B4D-124E2471375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C74C6D2-AFF8-E749-8375-00BB4EDECECD}"/>
    <w:embedBold r:id="rId4" w:fontKey="{63007395-8BD3-D248-812A-6C6B2F2A8162}"/>
    <w:embedItalic r:id="rId5" w:fontKey="{063442BC-F91C-A142-A710-B9B4E3A6535A}"/>
  </w:font>
  <w:font w:name="Play">
    <w:panose1 w:val="040506030A0602020202"/>
    <w:charset w:val="4D"/>
    <w:family w:val="decorative"/>
    <w:pitch w:val="variable"/>
    <w:sig w:usb0="00000003" w:usb1="00000000" w:usb2="00000000" w:usb3="00000000" w:csb0="00000001" w:csb1="00000000"/>
    <w:embedRegular r:id="rId6" w:fontKey="{05429DB5-4135-3C4F-B6C7-885AD213E6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AAC3EC4-F59C-7E42-B579-27FB077A58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A5D13A9-AA81-3840-A9AB-3DD01D30F4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65DD18A-63E2-704D-89C9-52F5F8FBFA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536D" w14:textId="77777777" w:rsidR="004B55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hidden="0" allowOverlap="1" wp14:anchorId="2D79F520" wp14:editId="3ABD9F32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3167360" cy="83375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7360" cy="833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14CE" w14:textId="77777777" w:rsidR="005E6A07" w:rsidRDefault="005E6A07">
      <w:pPr>
        <w:spacing w:after="0" w:line="240" w:lineRule="auto"/>
      </w:pPr>
      <w:r>
        <w:separator/>
      </w:r>
    </w:p>
  </w:footnote>
  <w:footnote w:type="continuationSeparator" w:id="0">
    <w:p w14:paraId="781D091F" w14:textId="77777777" w:rsidR="005E6A07" w:rsidRDefault="005E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C059" w14:textId="77777777" w:rsidR="004B5576" w:rsidRDefault="005E6A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7726F8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1036.8pt;height:691.2pt;z-index:-251657216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BDDF" w14:textId="77777777" w:rsidR="004B5576" w:rsidRDefault="005E6A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465753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1036.8pt;height:691.2pt;z-index:-25165926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1057" w14:textId="77777777" w:rsidR="004B5576" w:rsidRDefault="005E6A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179121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1036.8pt;height:691.2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079"/>
    <w:multiLevelType w:val="multilevel"/>
    <w:tmpl w:val="3692F3D6"/>
    <w:lvl w:ilvl="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AE77F8"/>
    <w:multiLevelType w:val="multilevel"/>
    <w:tmpl w:val="5B9E1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12FD"/>
    <w:multiLevelType w:val="multilevel"/>
    <w:tmpl w:val="34EA787C"/>
    <w:lvl w:ilvl="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D457B2D"/>
    <w:multiLevelType w:val="multilevel"/>
    <w:tmpl w:val="8F483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21589"/>
    <w:multiLevelType w:val="multilevel"/>
    <w:tmpl w:val="ACBEAAE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216DC4"/>
    <w:multiLevelType w:val="multilevel"/>
    <w:tmpl w:val="A4C81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83A1F"/>
    <w:multiLevelType w:val="multilevel"/>
    <w:tmpl w:val="01FC7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57C10"/>
    <w:multiLevelType w:val="multilevel"/>
    <w:tmpl w:val="8F0C5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09712E2"/>
    <w:multiLevelType w:val="multilevel"/>
    <w:tmpl w:val="2F2E64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E4998"/>
    <w:multiLevelType w:val="multilevel"/>
    <w:tmpl w:val="1E5E7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41585"/>
    <w:multiLevelType w:val="multilevel"/>
    <w:tmpl w:val="901AA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970361">
    <w:abstractNumId w:val="7"/>
  </w:num>
  <w:num w:numId="2" w16cid:durableId="1865703753">
    <w:abstractNumId w:val="1"/>
  </w:num>
  <w:num w:numId="3" w16cid:durableId="1838308184">
    <w:abstractNumId w:val="9"/>
  </w:num>
  <w:num w:numId="4" w16cid:durableId="188882700">
    <w:abstractNumId w:val="6"/>
  </w:num>
  <w:num w:numId="5" w16cid:durableId="1778141372">
    <w:abstractNumId w:val="5"/>
  </w:num>
  <w:num w:numId="6" w16cid:durableId="1307007077">
    <w:abstractNumId w:val="3"/>
  </w:num>
  <w:num w:numId="7" w16cid:durableId="730661294">
    <w:abstractNumId w:val="10"/>
  </w:num>
  <w:num w:numId="8" w16cid:durableId="1505585263">
    <w:abstractNumId w:val="4"/>
  </w:num>
  <w:num w:numId="9" w16cid:durableId="1836260211">
    <w:abstractNumId w:val="0"/>
  </w:num>
  <w:num w:numId="10" w16cid:durableId="1614702004">
    <w:abstractNumId w:val="8"/>
  </w:num>
  <w:num w:numId="11" w16cid:durableId="752093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76"/>
    <w:rsid w:val="00050B9C"/>
    <w:rsid w:val="004B5576"/>
    <w:rsid w:val="005D5659"/>
    <w:rsid w:val="005E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17C10"/>
  <w15:docId w15:val="{E03DDFB0-8925-9346-B668-A196AA36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Randall Bixby</cp:lastModifiedBy>
  <cp:revision>2</cp:revision>
  <dcterms:created xsi:type="dcterms:W3CDTF">2025-03-24T20:26:00Z</dcterms:created>
  <dcterms:modified xsi:type="dcterms:W3CDTF">2025-03-24T20:26:00Z</dcterms:modified>
</cp:coreProperties>
</file>